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A4D78" w14:textId="3C284AA6" w:rsidR="00244B18" w:rsidRDefault="00F821EA" w:rsidP="008516D7">
      <w:pPr>
        <w:spacing w:after="200"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/>
      </w:r>
      <w:r w:rsidR="006A5578" w:rsidRPr="00D10D44">
        <w:rPr>
          <w:sz w:val="24"/>
          <w:szCs w:val="24"/>
        </w:rPr>
        <w:t xml:space="preserve">The Geological and Bioregional Assessment </w:t>
      </w:r>
      <w:r w:rsidR="006A5578">
        <w:rPr>
          <w:sz w:val="24"/>
          <w:szCs w:val="24"/>
        </w:rPr>
        <w:t xml:space="preserve">(GBA) </w:t>
      </w:r>
      <w:r w:rsidR="006A5578" w:rsidRPr="00D10D44">
        <w:rPr>
          <w:sz w:val="24"/>
          <w:szCs w:val="24"/>
        </w:rPr>
        <w:t xml:space="preserve">Program held </w:t>
      </w:r>
      <w:r w:rsidR="00244B18">
        <w:rPr>
          <w:sz w:val="24"/>
          <w:szCs w:val="24"/>
        </w:rPr>
        <w:t>the</w:t>
      </w:r>
      <w:r w:rsidR="006A5578" w:rsidRPr="00D10D44">
        <w:rPr>
          <w:sz w:val="24"/>
          <w:szCs w:val="24"/>
        </w:rPr>
        <w:t xml:space="preserve"> </w:t>
      </w:r>
      <w:r w:rsidR="003868F1">
        <w:rPr>
          <w:sz w:val="24"/>
          <w:szCs w:val="24"/>
        </w:rPr>
        <w:t>third</w:t>
      </w:r>
      <w:r w:rsidR="006A5578" w:rsidRPr="00D10D44">
        <w:rPr>
          <w:sz w:val="24"/>
          <w:szCs w:val="24"/>
        </w:rPr>
        <w:t xml:space="preserve"> </w:t>
      </w:r>
      <w:r w:rsidR="003868F1">
        <w:rPr>
          <w:sz w:val="24"/>
          <w:szCs w:val="24"/>
        </w:rPr>
        <w:t>Isa</w:t>
      </w:r>
      <w:r w:rsidR="002746C7">
        <w:rPr>
          <w:sz w:val="24"/>
          <w:szCs w:val="24"/>
        </w:rPr>
        <w:t xml:space="preserve"> </w:t>
      </w:r>
      <w:r w:rsidR="00BB69F9">
        <w:rPr>
          <w:sz w:val="24"/>
          <w:szCs w:val="24"/>
        </w:rPr>
        <w:t>GBA region</w:t>
      </w:r>
      <w:r w:rsidR="002746C7">
        <w:rPr>
          <w:sz w:val="24"/>
          <w:szCs w:val="24"/>
        </w:rPr>
        <w:t xml:space="preserve"> </w:t>
      </w:r>
      <w:r w:rsidR="0047223E">
        <w:rPr>
          <w:sz w:val="24"/>
          <w:szCs w:val="24"/>
        </w:rPr>
        <w:t>u</w:t>
      </w:r>
      <w:r w:rsidR="006A5578" w:rsidRPr="00D10D44">
        <w:rPr>
          <w:sz w:val="24"/>
          <w:szCs w:val="24"/>
        </w:rPr>
        <w:t xml:space="preserve">ser </w:t>
      </w:r>
      <w:r w:rsidR="0047223E">
        <w:rPr>
          <w:sz w:val="24"/>
          <w:szCs w:val="24"/>
        </w:rPr>
        <w:t>p</w:t>
      </w:r>
      <w:r w:rsidR="006A5578" w:rsidRPr="00D10D44">
        <w:rPr>
          <w:sz w:val="24"/>
          <w:szCs w:val="24"/>
        </w:rPr>
        <w:t xml:space="preserve">anel meeting </w:t>
      </w:r>
      <w:r w:rsidR="006A5578">
        <w:rPr>
          <w:sz w:val="24"/>
          <w:szCs w:val="24"/>
        </w:rPr>
        <w:t xml:space="preserve">on </w:t>
      </w:r>
      <w:r w:rsidR="003868F1">
        <w:rPr>
          <w:sz w:val="24"/>
          <w:szCs w:val="24"/>
        </w:rPr>
        <w:t>13</w:t>
      </w:r>
      <w:r w:rsidR="006A5578">
        <w:rPr>
          <w:sz w:val="24"/>
          <w:szCs w:val="24"/>
        </w:rPr>
        <w:t xml:space="preserve"> </w:t>
      </w:r>
      <w:r w:rsidR="003868F1">
        <w:rPr>
          <w:sz w:val="24"/>
          <w:szCs w:val="24"/>
        </w:rPr>
        <w:t>August</w:t>
      </w:r>
      <w:r w:rsidR="006A5578">
        <w:rPr>
          <w:sz w:val="24"/>
          <w:szCs w:val="24"/>
        </w:rPr>
        <w:t xml:space="preserve"> 2020. Th</w:t>
      </w:r>
      <w:r w:rsidR="002746C7">
        <w:rPr>
          <w:sz w:val="24"/>
          <w:szCs w:val="24"/>
        </w:rPr>
        <w:t>is</w:t>
      </w:r>
      <w:r w:rsidR="006A5578">
        <w:rPr>
          <w:sz w:val="24"/>
          <w:szCs w:val="24"/>
        </w:rPr>
        <w:t xml:space="preserve"> meeting </w:t>
      </w:r>
      <w:r w:rsidR="002746C7">
        <w:rPr>
          <w:sz w:val="24"/>
          <w:szCs w:val="24"/>
        </w:rPr>
        <w:t xml:space="preserve">was held virtually </w:t>
      </w:r>
      <w:r w:rsidR="00BB69F9">
        <w:rPr>
          <w:sz w:val="24"/>
          <w:szCs w:val="24"/>
        </w:rPr>
        <w:t>because</w:t>
      </w:r>
      <w:r w:rsidR="002746C7">
        <w:rPr>
          <w:sz w:val="24"/>
          <w:szCs w:val="24"/>
        </w:rPr>
        <w:t xml:space="preserve"> of C</w:t>
      </w:r>
      <w:r w:rsidR="00BB69F9">
        <w:rPr>
          <w:sz w:val="24"/>
          <w:szCs w:val="24"/>
        </w:rPr>
        <w:t>OVID</w:t>
      </w:r>
      <w:r w:rsidR="009B2589">
        <w:rPr>
          <w:sz w:val="24"/>
          <w:szCs w:val="24"/>
        </w:rPr>
        <w:noBreakHyphen/>
      </w:r>
      <w:r w:rsidR="002746C7">
        <w:rPr>
          <w:sz w:val="24"/>
          <w:szCs w:val="24"/>
        </w:rPr>
        <w:t xml:space="preserve">19 </w:t>
      </w:r>
      <w:r w:rsidR="00BB69F9">
        <w:rPr>
          <w:sz w:val="24"/>
          <w:szCs w:val="24"/>
        </w:rPr>
        <w:t>travel restrictions</w:t>
      </w:r>
      <w:r w:rsidR="00782062">
        <w:rPr>
          <w:sz w:val="24"/>
          <w:szCs w:val="24"/>
        </w:rPr>
        <w:t>.</w:t>
      </w:r>
      <w:r w:rsidR="00BB69F9">
        <w:rPr>
          <w:sz w:val="24"/>
          <w:szCs w:val="24"/>
        </w:rPr>
        <w:t xml:space="preserve"> It </w:t>
      </w:r>
      <w:r w:rsidR="006A5578">
        <w:rPr>
          <w:sz w:val="24"/>
          <w:szCs w:val="24"/>
        </w:rPr>
        <w:t>follow</w:t>
      </w:r>
      <w:r w:rsidR="00782062">
        <w:rPr>
          <w:sz w:val="24"/>
          <w:szCs w:val="24"/>
        </w:rPr>
        <w:t>ed</w:t>
      </w:r>
      <w:r w:rsidR="006A5578">
        <w:rPr>
          <w:sz w:val="24"/>
          <w:szCs w:val="24"/>
        </w:rPr>
        <w:t xml:space="preserve"> the release of the </w:t>
      </w:r>
      <w:r w:rsidR="008516D7">
        <w:rPr>
          <w:sz w:val="24"/>
          <w:szCs w:val="24"/>
        </w:rPr>
        <w:t xml:space="preserve">Stage </w:t>
      </w:r>
      <w:r w:rsidR="006A5578">
        <w:rPr>
          <w:sz w:val="24"/>
          <w:szCs w:val="24"/>
        </w:rPr>
        <w:t>2</w:t>
      </w:r>
      <w:r w:rsidR="008516D7">
        <w:rPr>
          <w:sz w:val="24"/>
          <w:szCs w:val="24"/>
        </w:rPr>
        <w:t xml:space="preserve"> - </w:t>
      </w:r>
      <w:r w:rsidR="008516D7" w:rsidRPr="008516D7">
        <w:rPr>
          <w:sz w:val="24"/>
          <w:szCs w:val="24"/>
        </w:rPr>
        <w:t xml:space="preserve">Geological and </w:t>
      </w:r>
      <w:r w:rsidR="002F3F3A" w:rsidRPr="008516D7">
        <w:rPr>
          <w:sz w:val="24"/>
          <w:szCs w:val="24"/>
        </w:rPr>
        <w:t xml:space="preserve">environmental </w:t>
      </w:r>
      <w:r w:rsidR="002F3F3A">
        <w:rPr>
          <w:sz w:val="24"/>
          <w:szCs w:val="24"/>
        </w:rPr>
        <w:t>baseline</w:t>
      </w:r>
      <w:r w:rsidR="006A5578">
        <w:rPr>
          <w:sz w:val="24"/>
          <w:szCs w:val="24"/>
        </w:rPr>
        <w:t xml:space="preserve"> </w:t>
      </w:r>
      <w:r w:rsidR="002D3B5D">
        <w:rPr>
          <w:sz w:val="24"/>
          <w:szCs w:val="24"/>
        </w:rPr>
        <w:t xml:space="preserve">assessment for the </w:t>
      </w:r>
      <w:r w:rsidR="003868F1">
        <w:rPr>
          <w:sz w:val="24"/>
          <w:szCs w:val="24"/>
        </w:rPr>
        <w:t>Isa</w:t>
      </w:r>
      <w:r w:rsidR="002D3B5D">
        <w:rPr>
          <w:sz w:val="24"/>
          <w:szCs w:val="24"/>
        </w:rPr>
        <w:t xml:space="preserve"> GBA region by the</w:t>
      </w:r>
      <w:r w:rsidR="006A5578">
        <w:rPr>
          <w:sz w:val="24"/>
          <w:szCs w:val="24"/>
        </w:rPr>
        <w:t xml:space="preserve"> Minister for the Environment on 15 May 2020.</w:t>
      </w:r>
      <w:r w:rsidR="00D34991">
        <w:rPr>
          <w:noProof/>
          <w:lang w:eastAsia="en-AU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33ACE989" wp14:editId="2D430E23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5950039" cy="270457"/>
                <wp:effectExtent l="0" t="0" r="190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348A" w14:textId="368D0659" w:rsidR="00D34991" w:rsidRDefault="00D34991" w:rsidP="00D3499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t>GEOLOGICAL AND BIOREGIONAL ASSESSMENT PROGRAM</w:t>
                            </w:r>
                            <w:r w:rsidR="003D79BF">
                              <w:t xml:space="preserve"> </w:t>
                            </w:r>
                            <w:r>
                              <w:t>–</w:t>
                            </w:r>
                            <w:r w:rsidR="003D79BF">
                              <w:t xml:space="preserve"> </w:t>
                            </w:r>
                            <w:r w:rsidR="00CD5B72">
                              <w:t>ISA</w:t>
                            </w:r>
                            <w:r w:rsidR="00D11EC4">
                              <w:t xml:space="preserve"> </w:t>
                            </w:r>
                            <w:r w:rsidR="00BB69F9">
                              <w:t xml:space="preserve">GBA REGION </w:t>
                            </w:r>
                            <w:r w:rsidR="00D11EC4">
                              <w:t xml:space="preserve">USER PANEL MEETING </w:t>
                            </w:r>
                            <w:r w:rsidR="008779B5">
                              <w:t>3</w:t>
                            </w:r>
                            <w:r>
                              <w:t xml:space="preserve">, </w:t>
                            </w:r>
                            <w:r w:rsidR="003868F1">
                              <w:t>13 AUSUST</w:t>
                            </w:r>
                            <w:r w:rsidR="008327EA">
                              <w:t xml:space="preserve"> 2020</w:t>
                            </w:r>
                            <w:r w:rsidR="003D79BF">
                              <w:t xml:space="preserve"> − </w:t>
                            </w:r>
                            <w:r>
                              <w:t>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33ACE989" id="Rectangle 197" o:spid="_x0000_s1026" style="position:absolute;margin-left:417.3pt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bottom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" o:allowoverlap="f" fillcolor="#5b9bd5 [3204]" stroked="f" strokeweight="1pt">
                <v:textbox style="mso-fit-shape-to-text:t">
                  <w:txbxContent>
                    <w:p w14:paraId="5CB7348A" w14:textId="368D0659" w:rsidR="00D34991" w:rsidRDefault="00D34991" w:rsidP="00D3499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t>GEOLOGICAL AND BIOREGIONAL ASSESSMENT PROGRAM</w:t>
                      </w:r>
                      <w:r w:rsidR="003D79BF">
                        <w:t xml:space="preserve"> </w:t>
                      </w:r>
                      <w:r>
                        <w:t>–</w:t>
                      </w:r>
                      <w:r w:rsidR="003D79BF">
                        <w:t xml:space="preserve"> </w:t>
                      </w:r>
                      <w:r w:rsidR="00CD5B72">
                        <w:t>ISA</w:t>
                      </w:r>
                      <w:r w:rsidR="00D11EC4">
                        <w:t xml:space="preserve"> </w:t>
                      </w:r>
                      <w:r w:rsidR="00BB69F9">
                        <w:t xml:space="preserve">GBA REGION </w:t>
                      </w:r>
                      <w:r w:rsidR="00D11EC4">
                        <w:t xml:space="preserve">USER PANEL MEETING </w:t>
                      </w:r>
                      <w:r w:rsidR="008779B5">
                        <w:t>3</w:t>
                      </w:r>
                      <w:r>
                        <w:t xml:space="preserve">, </w:t>
                      </w:r>
                      <w:r w:rsidR="003868F1">
                        <w:t>13 AUSUST</w:t>
                      </w:r>
                      <w:r w:rsidR="008327EA">
                        <w:t xml:space="preserve"> 2020</w:t>
                      </w:r>
                      <w:r w:rsidR="003D79BF">
                        <w:t xml:space="preserve"> − </w:t>
                      </w:r>
                      <w:r>
                        <w:t>COMMUNIQUE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56F6C">
        <w:rPr>
          <w:sz w:val="24"/>
          <w:szCs w:val="24"/>
        </w:rPr>
        <w:t xml:space="preserve"> </w:t>
      </w:r>
    </w:p>
    <w:p w14:paraId="7C9D284A" w14:textId="54F5FCC8" w:rsidR="00244B18" w:rsidRDefault="001B7F1E" w:rsidP="00FC758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6A5578">
        <w:rPr>
          <w:sz w:val="24"/>
          <w:szCs w:val="24"/>
        </w:rPr>
        <w:t xml:space="preserve">he </w:t>
      </w:r>
      <w:r w:rsidR="00BB69F9">
        <w:rPr>
          <w:sz w:val="24"/>
          <w:szCs w:val="24"/>
        </w:rPr>
        <w:t>GBA Program</w:t>
      </w:r>
      <w:r w:rsidR="006A5578">
        <w:rPr>
          <w:sz w:val="24"/>
          <w:szCs w:val="24"/>
        </w:rPr>
        <w:t xml:space="preserve"> distributed </w:t>
      </w:r>
      <w:r w:rsidR="00244B18">
        <w:rPr>
          <w:sz w:val="24"/>
          <w:szCs w:val="24"/>
        </w:rPr>
        <w:t xml:space="preserve">a </w:t>
      </w:r>
      <w:r w:rsidR="0047223E">
        <w:rPr>
          <w:sz w:val="24"/>
          <w:szCs w:val="24"/>
        </w:rPr>
        <w:t xml:space="preserve">report </w:t>
      </w:r>
      <w:r w:rsidR="00BB69F9">
        <w:rPr>
          <w:sz w:val="24"/>
          <w:szCs w:val="24"/>
        </w:rPr>
        <w:t xml:space="preserve">summarising </w:t>
      </w:r>
      <w:r w:rsidR="006A5578">
        <w:rPr>
          <w:sz w:val="24"/>
          <w:szCs w:val="24"/>
        </w:rPr>
        <w:t xml:space="preserve">the </w:t>
      </w:r>
      <w:r w:rsidR="009F7453">
        <w:rPr>
          <w:sz w:val="24"/>
          <w:szCs w:val="24"/>
        </w:rPr>
        <w:t xml:space="preserve">results of the </w:t>
      </w:r>
      <w:r w:rsidR="008516D7">
        <w:rPr>
          <w:sz w:val="24"/>
          <w:szCs w:val="24"/>
        </w:rPr>
        <w:t>S</w:t>
      </w:r>
      <w:r w:rsidR="006A5578">
        <w:rPr>
          <w:sz w:val="24"/>
          <w:szCs w:val="24"/>
        </w:rPr>
        <w:t>tage 2</w:t>
      </w:r>
      <w:r w:rsidR="008516D7">
        <w:rPr>
          <w:sz w:val="24"/>
          <w:szCs w:val="24"/>
        </w:rPr>
        <w:t xml:space="preserve"> - </w:t>
      </w:r>
      <w:r w:rsidR="008516D7" w:rsidRPr="008516D7">
        <w:rPr>
          <w:sz w:val="24"/>
          <w:szCs w:val="24"/>
        </w:rPr>
        <w:t>Geological and environmental</w:t>
      </w:r>
      <w:r w:rsidR="00BB69F9">
        <w:rPr>
          <w:sz w:val="24"/>
          <w:szCs w:val="24"/>
        </w:rPr>
        <w:t xml:space="preserve"> baseline assessment </w:t>
      </w:r>
      <w:r w:rsidR="006A5578">
        <w:rPr>
          <w:sz w:val="24"/>
          <w:szCs w:val="24"/>
        </w:rPr>
        <w:t xml:space="preserve">to </w:t>
      </w:r>
      <w:r w:rsidR="009F7453">
        <w:rPr>
          <w:sz w:val="24"/>
          <w:szCs w:val="24"/>
        </w:rPr>
        <w:t>user panel members</w:t>
      </w:r>
      <w:r w:rsidR="00244B18">
        <w:rPr>
          <w:sz w:val="24"/>
          <w:szCs w:val="24"/>
        </w:rPr>
        <w:t xml:space="preserve"> ahead of the third meeting</w:t>
      </w:r>
      <w:r w:rsidR="009F7453">
        <w:rPr>
          <w:sz w:val="24"/>
          <w:szCs w:val="24"/>
        </w:rPr>
        <w:t>. The summary report was designed to both support the</w:t>
      </w:r>
      <w:r w:rsidR="0047223E">
        <w:rPr>
          <w:sz w:val="24"/>
          <w:szCs w:val="24"/>
        </w:rPr>
        <w:t xml:space="preserve"> </w:t>
      </w:r>
      <w:r w:rsidR="006A5578">
        <w:rPr>
          <w:sz w:val="24"/>
          <w:szCs w:val="24"/>
        </w:rPr>
        <w:t>meetin</w:t>
      </w:r>
      <w:r w:rsidR="002D3B5D">
        <w:rPr>
          <w:sz w:val="24"/>
          <w:szCs w:val="24"/>
        </w:rPr>
        <w:t>g</w:t>
      </w:r>
      <w:r w:rsidR="006A5578">
        <w:rPr>
          <w:sz w:val="24"/>
          <w:szCs w:val="24"/>
        </w:rPr>
        <w:t xml:space="preserve"> presentation</w:t>
      </w:r>
      <w:r w:rsidR="0047223E">
        <w:rPr>
          <w:sz w:val="24"/>
          <w:szCs w:val="24"/>
        </w:rPr>
        <w:t>s</w:t>
      </w:r>
      <w:r w:rsidR="002746C7">
        <w:rPr>
          <w:sz w:val="24"/>
          <w:szCs w:val="24"/>
        </w:rPr>
        <w:t xml:space="preserve"> and provide a plain English guide </w:t>
      </w:r>
      <w:r w:rsidR="0047223E">
        <w:rPr>
          <w:sz w:val="24"/>
          <w:szCs w:val="24"/>
        </w:rPr>
        <w:t xml:space="preserve">to help understand the key messages and knowledge presented in the </w:t>
      </w:r>
      <w:r w:rsidR="008516D7" w:rsidRPr="0024604A">
        <w:rPr>
          <w:sz w:val="24"/>
          <w:szCs w:val="24"/>
        </w:rPr>
        <w:t>S</w:t>
      </w:r>
      <w:r w:rsidR="002746C7" w:rsidRPr="0024604A">
        <w:rPr>
          <w:sz w:val="24"/>
          <w:szCs w:val="24"/>
        </w:rPr>
        <w:t>tage</w:t>
      </w:r>
      <w:r w:rsidR="002746C7">
        <w:rPr>
          <w:sz w:val="24"/>
          <w:szCs w:val="24"/>
        </w:rPr>
        <w:t xml:space="preserve"> 2 report and technical appendice</w:t>
      </w:r>
      <w:r w:rsidR="006A5578">
        <w:rPr>
          <w:sz w:val="24"/>
          <w:szCs w:val="24"/>
        </w:rPr>
        <w:t xml:space="preserve">s. </w:t>
      </w:r>
    </w:p>
    <w:p w14:paraId="0631D8D6" w14:textId="626CA259" w:rsidR="006A5578" w:rsidRDefault="006A5578" w:rsidP="00FC758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746C7">
        <w:rPr>
          <w:sz w:val="24"/>
          <w:szCs w:val="24"/>
        </w:rPr>
        <w:t xml:space="preserve">full set of </w:t>
      </w:r>
      <w:r w:rsidR="008516D7" w:rsidRPr="0024604A">
        <w:rPr>
          <w:sz w:val="24"/>
          <w:szCs w:val="24"/>
        </w:rPr>
        <w:t>S</w:t>
      </w:r>
      <w:r w:rsidR="0047223E" w:rsidRPr="0024604A">
        <w:rPr>
          <w:sz w:val="24"/>
          <w:szCs w:val="24"/>
        </w:rPr>
        <w:t>tage</w:t>
      </w:r>
      <w:r w:rsidR="0047223E">
        <w:rPr>
          <w:sz w:val="24"/>
          <w:szCs w:val="24"/>
        </w:rPr>
        <w:t xml:space="preserve"> 2 </w:t>
      </w:r>
      <w:r w:rsidR="002746C7">
        <w:rPr>
          <w:sz w:val="24"/>
          <w:szCs w:val="24"/>
        </w:rPr>
        <w:t xml:space="preserve">reports </w:t>
      </w:r>
      <w:r>
        <w:rPr>
          <w:sz w:val="24"/>
          <w:szCs w:val="24"/>
        </w:rPr>
        <w:t xml:space="preserve">are </w:t>
      </w:r>
      <w:r w:rsidR="002274AF">
        <w:rPr>
          <w:sz w:val="24"/>
          <w:szCs w:val="24"/>
        </w:rPr>
        <w:t xml:space="preserve">available on the GBA website: </w:t>
      </w:r>
      <w:hyperlink r:id="rId13" w:history="1">
        <w:r w:rsidR="006D23C0" w:rsidRPr="00CE37DA">
          <w:rPr>
            <w:rStyle w:val="Hyperlink"/>
          </w:rPr>
          <w:t>https://www.bioregionalassessments.gov.au/assessments/geological-and-bioregional-assessment-program/isa-superbasin/isa-gba-region-stage-two-report</w:t>
        </w:r>
      </w:hyperlink>
      <w:r w:rsidR="006D23C0">
        <w:t xml:space="preserve"> </w:t>
      </w:r>
    </w:p>
    <w:p w14:paraId="4854318A" w14:textId="7D0BFA3A" w:rsidR="00797E8F" w:rsidRPr="00D10D44" w:rsidRDefault="00FC7582" w:rsidP="00FC758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This c</w:t>
      </w:r>
      <w:r w:rsidR="00797E8F" w:rsidRPr="00D10D44">
        <w:rPr>
          <w:sz w:val="24"/>
          <w:szCs w:val="24"/>
        </w:rPr>
        <w:t xml:space="preserve">ommunique outlines the key </w:t>
      </w:r>
      <w:r w:rsidR="009B07C1">
        <w:rPr>
          <w:sz w:val="24"/>
          <w:szCs w:val="24"/>
        </w:rPr>
        <w:t>topics discussed</w:t>
      </w:r>
      <w:r w:rsidR="00797E8F" w:rsidRPr="00D10D44">
        <w:rPr>
          <w:sz w:val="24"/>
          <w:szCs w:val="24"/>
        </w:rPr>
        <w:t xml:space="preserve"> by </w:t>
      </w:r>
      <w:r w:rsidR="0047223E">
        <w:rPr>
          <w:sz w:val="24"/>
          <w:szCs w:val="24"/>
        </w:rPr>
        <w:t>u</w:t>
      </w:r>
      <w:r w:rsidR="00797E8F" w:rsidRPr="00D10D44">
        <w:rPr>
          <w:sz w:val="24"/>
          <w:szCs w:val="24"/>
        </w:rPr>
        <w:t xml:space="preserve">ser </w:t>
      </w:r>
      <w:r w:rsidR="0047223E">
        <w:rPr>
          <w:sz w:val="24"/>
          <w:szCs w:val="24"/>
        </w:rPr>
        <w:t>p</w:t>
      </w:r>
      <w:r w:rsidR="00797E8F" w:rsidRPr="00D10D44">
        <w:rPr>
          <w:sz w:val="24"/>
          <w:szCs w:val="24"/>
        </w:rPr>
        <w:t>anel</w:t>
      </w:r>
      <w:r w:rsidR="00215ACE">
        <w:rPr>
          <w:sz w:val="24"/>
          <w:szCs w:val="24"/>
        </w:rPr>
        <w:t xml:space="preserve"> </w:t>
      </w:r>
      <w:r w:rsidR="0047223E">
        <w:rPr>
          <w:sz w:val="24"/>
          <w:szCs w:val="24"/>
        </w:rPr>
        <w:t xml:space="preserve">members </w:t>
      </w:r>
      <w:r w:rsidR="00215ACE">
        <w:rPr>
          <w:sz w:val="24"/>
          <w:szCs w:val="24"/>
        </w:rPr>
        <w:t>during the meeting</w:t>
      </w:r>
      <w:r w:rsidR="00797E8F" w:rsidRPr="00D10D44">
        <w:rPr>
          <w:sz w:val="24"/>
          <w:szCs w:val="24"/>
        </w:rPr>
        <w:t>.</w:t>
      </w:r>
      <w:r w:rsidR="00C315B4">
        <w:rPr>
          <w:sz w:val="24"/>
          <w:szCs w:val="24"/>
        </w:rPr>
        <w:t xml:space="preserve"> </w:t>
      </w:r>
    </w:p>
    <w:p w14:paraId="4CAD5C97" w14:textId="332364A9" w:rsidR="000A78D5" w:rsidRDefault="006A5578" w:rsidP="00B118D7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F7453">
        <w:rPr>
          <w:sz w:val="24"/>
          <w:szCs w:val="24"/>
        </w:rPr>
        <w:t xml:space="preserve">GBA Program </w:t>
      </w:r>
      <w:r>
        <w:rPr>
          <w:sz w:val="24"/>
          <w:szCs w:val="24"/>
        </w:rPr>
        <w:t xml:space="preserve">thanked panel members for their patience </w:t>
      </w:r>
      <w:r w:rsidR="009F7453">
        <w:rPr>
          <w:sz w:val="24"/>
          <w:szCs w:val="24"/>
        </w:rPr>
        <w:t xml:space="preserve">while waiting for </w:t>
      </w:r>
      <w:r>
        <w:rPr>
          <w:sz w:val="24"/>
          <w:szCs w:val="24"/>
        </w:rPr>
        <w:t xml:space="preserve">the </w:t>
      </w:r>
      <w:r w:rsidR="00CD5B72">
        <w:rPr>
          <w:sz w:val="24"/>
          <w:szCs w:val="24"/>
        </w:rPr>
        <w:t>third</w:t>
      </w:r>
      <w:r>
        <w:rPr>
          <w:sz w:val="24"/>
          <w:szCs w:val="24"/>
        </w:rPr>
        <w:t xml:space="preserve"> panel meeting </w:t>
      </w:r>
      <w:r w:rsidR="009F7453">
        <w:rPr>
          <w:sz w:val="24"/>
          <w:szCs w:val="24"/>
        </w:rPr>
        <w:t>to be held</w:t>
      </w:r>
      <w:r w:rsidR="00782062">
        <w:rPr>
          <w:sz w:val="24"/>
          <w:szCs w:val="24"/>
        </w:rPr>
        <w:t xml:space="preserve">. The meeting scheduled </w:t>
      </w:r>
      <w:r w:rsidR="008A6231">
        <w:rPr>
          <w:sz w:val="24"/>
          <w:szCs w:val="24"/>
        </w:rPr>
        <w:t xml:space="preserve">for </w:t>
      </w:r>
      <w:r w:rsidR="00782062">
        <w:rPr>
          <w:sz w:val="24"/>
          <w:szCs w:val="24"/>
        </w:rPr>
        <w:t>March 2020 was delayed</w:t>
      </w:r>
      <w:r w:rsidR="009F7453">
        <w:rPr>
          <w:sz w:val="24"/>
          <w:szCs w:val="24"/>
        </w:rPr>
        <w:t xml:space="preserve"> </w:t>
      </w:r>
      <w:r w:rsidR="002746C7">
        <w:rPr>
          <w:sz w:val="24"/>
          <w:szCs w:val="24"/>
        </w:rPr>
        <w:t>due to</w:t>
      </w:r>
      <w:r>
        <w:rPr>
          <w:sz w:val="24"/>
          <w:szCs w:val="24"/>
        </w:rPr>
        <w:t xml:space="preserve"> COVID-19 </w:t>
      </w:r>
      <w:r w:rsidR="002746C7">
        <w:rPr>
          <w:sz w:val="24"/>
          <w:szCs w:val="24"/>
        </w:rPr>
        <w:t xml:space="preserve">travel </w:t>
      </w:r>
      <w:r>
        <w:rPr>
          <w:sz w:val="24"/>
          <w:szCs w:val="24"/>
        </w:rPr>
        <w:t>restrictions</w:t>
      </w:r>
      <w:r w:rsidR="009F7453">
        <w:rPr>
          <w:sz w:val="24"/>
          <w:szCs w:val="24"/>
        </w:rPr>
        <w:t>.</w:t>
      </w:r>
    </w:p>
    <w:p w14:paraId="4B1C1398" w14:textId="6FD96EA6" w:rsidR="00CA08AD" w:rsidRDefault="00A60A41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44B18">
        <w:rPr>
          <w:sz w:val="24"/>
          <w:szCs w:val="24"/>
        </w:rPr>
        <w:t>GBA program reiterated the</w:t>
      </w:r>
      <w:r>
        <w:rPr>
          <w:sz w:val="24"/>
          <w:szCs w:val="24"/>
        </w:rPr>
        <w:t xml:space="preserve"> Minister</w:t>
      </w:r>
      <w:r w:rsidR="009B2589">
        <w:rPr>
          <w:sz w:val="24"/>
          <w:szCs w:val="24"/>
        </w:rPr>
        <w:t xml:space="preserve"> for the Environment’s</w:t>
      </w:r>
      <w:r>
        <w:rPr>
          <w:sz w:val="24"/>
          <w:szCs w:val="24"/>
        </w:rPr>
        <w:t xml:space="preserve"> decision </w:t>
      </w:r>
      <w:r w:rsidR="00244B18">
        <w:rPr>
          <w:sz w:val="24"/>
          <w:szCs w:val="24"/>
        </w:rPr>
        <w:t xml:space="preserve">to </w:t>
      </w:r>
      <w:r>
        <w:rPr>
          <w:sz w:val="24"/>
          <w:szCs w:val="24"/>
        </w:rPr>
        <w:t>ceas</w:t>
      </w:r>
      <w:r w:rsidR="00244B18">
        <w:rPr>
          <w:sz w:val="24"/>
          <w:szCs w:val="24"/>
        </w:rPr>
        <w:t>e</w:t>
      </w:r>
      <w:r>
        <w:rPr>
          <w:sz w:val="24"/>
          <w:szCs w:val="24"/>
        </w:rPr>
        <w:t xml:space="preserve"> the assessment </w:t>
      </w:r>
      <w:r w:rsidR="00244B18">
        <w:rPr>
          <w:sz w:val="24"/>
          <w:szCs w:val="24"/>
        </w:rPr>
        <w:t xml:space="preserve">of the Isa GBA region. The decision to halt </w:t>
      </w:r>
      <w:r w:rsidR="004741B3">
        <w:rPr>
          <w:sz w:val="24"/>
          <w:szCs w:val="24"/>
        </w:rPr>
        <w:t xml:space="preserve">Stage </w:t>
      </w:r>
      <w:r w:rsidR="00244B18">
        <w:rPr>
          <w:sz w:val="24"/>
          <w:szCs w:val="24"/>
        </w:rPr>
        <w:t>3 of the assessment was a result of</w:t>
      </w:r>
      <w:r>
        <w:rPr>
          <w:sz w:val="24"/>
          <w:szCs w:val="24"/>
        </w:rPr>
        <w:t xml:space="preserve"> insufficient </w:t>
      </w:r>
      <w:r w:rsidR="00244B18">
        <w:rPr>
          <w:sz w:val="24"/>
          <w:szCs w:val="24"/>
        </w:rPr>
        <w:t>g</w:t>
      </w:r>
      <w:r>
        <w:rPr>
          <w:sz w:val="24"/>
          <w:szCs w:val="24"/>
        </w:rPr>
        <w:t xml:space="preserve">eoscience data and information </w:t>
      </w:r>
      <w:r w:rsidR="008A6231">
        <w:rPr>
          <w:sz w:val="24"/>
          <w:szCs w:val="24"/>
        </w:rPr>
        <w:t xml:space="preserve">available </w:t>
      </w:r>
      <w:r>
        <w:rPr>
          <w:sz w:val="24"/>
          <w:szCs w:val="24"/>
        </w:rPr>
        <w:t xml:space="preserve">from the </w:t>
      </w:r>
      <w:r w:rsidR="00244B18">
        <w:rPr>
          <w:sz w:val="24"/>
          <w:szCs w:val="24"/>
        </w:rPr>
        <w:t>r</w:t>
      </w:r>
      <w:r>
        <w:rPr>
          <w:sz w:val="24"/>
          <w:szCs w:val="24"/>
        </w:rPr>
        <w:t>egion</w:t>
      </w:r>
      <w:r w:rsidR="00244B18">
        <w:rPr>
          <w:sz w:val="24"/>
          <w:szCs w:val="24"/>
        </w:rPr>
        <w:t xml:space="preserve"> to </w:t>
      </w:r>
      <w:r w:rsidR="00F602E5">
        <w:rPr>
          <w:sz w:val="24"/>
          <w:szCs w:val="24"/>
        </w:rPr>
        <w:t xml:space="preserve">accurately </w:t>
      </w:r>
      <w:r w:rsidR="00244B18">
        <w:rPr>
          <w:sz w:val="24"/>
          <w:szCs w:val="24"/>
        </w:rPr>
        <w:t>conduct the assessment at this time</w:t>
      </w:r>
      <w:r>
        <w:rPr>
          <w:sz w:val="24"/>
          <w:szCs w:val="24"/>
        </w:rPr>
        <w:t xml:space="preserve">. </w:t>
      </w:r>
      <w:r w:rsidR="00CA08AD">
        <w:rPr>
          <w:sz w:val="24"/>
          <w:szCs w:val="24"/>
        </w:rPr>
        <w:t xml:space="preserve">The GBA Program is unable to undertake accurate assessments on the environment and water without being able to collect further data from the region. </w:t>
      </w:r>
    </w:p>
    <w:p w14:paraId="370A162D" w14:textId="201B1C5E" w:rsidR="00A60A41" w:rsidRPr="00244B18" w:rsidRDefault="00244B18" w:rsidP="00CA08AD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GBA team thanked the panellists for their engagement and feedback throughout the panel process, and made it clear the </w:t>
      </w:r>
      <w:r w:rsidR="001D5840">
        <w:rPr>
          <w:sz w:val="24"/>
          <w:szCs w:val="24"/>
        </w:rPr>
        <w:t>team</w:t>
      </w:r>
      <w:r>
        <w:rPr>
          <w:sz w:val="24"/>
          <w:szCs w:val="24"/>
        </w:rPr>
        <w:t xml:space="preserve"> will be available</w:t>
      </w:r>
      <w:r w:rsidR="001D5840">
        <w:rPr>
          <w:sz w:val="24"/>
          <w:szCs w:val="24"/>
        </w:rPr>
        <w:t xml:space="preserve"> to discuss the </w:t>
      </w:r>
      <w:r w:rsidR="004741B3" w:rsidRPr="0024604A">
        <w:rPr>
          <w:sz w:val="24"/>
          <w:szCs w:val="24"/>
        </w:rPr>
        <w:t>S</w:t>
      </w:r>
      <w:r w:rsidR="001D5840" w:rsidRPr="0024604A">
        <w:rPr>
          <w:sz w:val="24"/>
          <w:szCs w:val="24"/>
        </w:rPr>
        <w:t>tage</w:t>
      </w:r>
      <w:r w:rsidR="001D5840">
        <w:rPr>
          <w:sz w:val="24"/>
          <w:szCs w:val="24"/>
        </w:rPr>
        <w:t xml:space="preserve"> 2 assessment</w:t>
      </w:r>
      <w:r>
        <w:rPr>
          <w:sz w:val="24"/>
          <w:szCs w:val="24"/>
        </w:rPr>
        <w:t xml:space="preserve"> until the end of the GBA program in 2021</w:t>
      </w:r>
      <w:r w:rsidR="00A60A41">
        <w:rPr>
          <w:sz w:val="24"/>
          <w:szCs w:val="24"/>
        </w:rPr>
        <w:t xml:space="preserve">. </w:t>
      </w:r>
    </w:p>
    <w:p w14:paraId="5F39D87F" w14:textId="46AFB487" w:rsidR="00701074" w:rsidRDefault="006A5578" w:rsidP="006C749E">
      <w:pPr>
        <w:pStyle w:val="ListParagraph"/>
        <w:keepNext/>
        <w:numPr>
          <w:ilvl w:val="0"/>
          <w:numId w:val="1"/>
        </w:numPr>
        <w:spacing w:after="200" w:line="276" w:lineRule="auto"/>
        <w:ind w:left="760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Geoscience Australia </w:t>
      </w:r>
      <w:r w:rsidR="005E7550">
        <w:rPr>
          <w:sz w:val="24"/>
          <w:szCs w:val="24"/>
        </w:rPr>
        <w:t xml:space="preserve">and CSIRO </w:t>
      </w:r>
      <w:r w:rsidR="009F7453">
        <w:rPr>
          <w:sz w:val="24"/>
          <w:szCs w:val="24"/>
        </w:rPr>
        <w:t xml:space="preserve">presented the published </w:t>
      </w:r>
      <w:r>
        <w:rPr>
          <w:sz w:val="24"/>
          <w:szCs w:val="24"/>
        </w:rPr>
        <w:t xml:space="preserve">results of the </w:t>
      </w:r>
      <w:r w:rsidR="008516D7">
        <w:rPr>
          <w:sz w:val="24"/>
          <w:szCs w:val="24"/>
        </w:rPr>
        <w:t>S</w:t>
      </w:r>
      <w:r>
        <w:rPr>
          <w:sz w:val="24"/>
          <w:szCs w:val="24"/>
        </w:rPr>
        <w:t>tage</w:t>
      </w:r>
      <w:r w:rsidR="00F602E5">
        <w:rPr>
          <w:sz w:val="24"/>
          <w:szCs w:val="24"/>
        </w:rPr>
        <w:t> </w:t>
      </w:r>
      <w:r>
        <w:rPr>
          <w:sz w:val="24"/>
          <w:szCs w:val="24"/>
        </w:rPr>
        <w:t>2</w:t>
      </w:r>
      <w:r w:rsidR="008516D7">
        <w:rPr>
          <w:sz w:val="24"/>
          <w:szCs w:val="24"/>
        </w:rPr>
        <w:t xml:space="preserve"> </w:t>
      </w:r>
      <w:r w:rsidR="009B2589">
        <w:rPr>
          <w:sz w:val="24"/>
          <w:szCs w:val="24"/>
        </w:rPr>
        <w:noBreakHyphen/>
      </w:r>
      <w:r w:rsidR="008516D7">
        <w:rPr>
          <w:sz w:val="24"/>
          <w:szCs w:val="24"/>
        </w:rPr>
        <w:t xml:space="preserve"> G</w:t>
      </w:r>
      <w:r>
        <w:rPr>
          <w:sz w:val="24"/>
          <w:szCs w:val="24"/>
        </w:rPr>
        <w:t xml:space="preserve">eological and environmental baseline assessment for the </w:t>
      </w:r>
      <w:r w:rsidR="00CD5B72">
        <w:rPr>
          <w:sz w:val="24"/>
          <w:szCs w:val="24"/>
        </w:rPr>
        <w:t>Isa</w:t>
      </w:r>
      <w:r>
        <w:rPr>
          <w:sz w:val="24"/>
          <w:szCs w:val="24"/>
        </w:rPr>
        <w:t xml:space="preserve"> GBA region</w:t>
      </w:r>
      <w:r w:rsidR="000217D7">
        <w:rPr>
          <w:sz w:val="24"/>
          <w:szCs w:val="24"/>
        </w:rPr>
        <w:t xml:space="preserve">, including the hazard identification and </w:t>
      </w:r>
      <w:r w:rsidR="00A2731E">
        <w:rPr>
          <w:sz w:val="24"/>
          <w:szCs w:val="24"/>
        </w:rPr>
        <w:t xml:space="preserve">how </w:t>
      </w:r>
      <w:r w:rsidR="000217D7">
        <w:rPr>
          <w:sz w:val="24"/>
          <w:szCs w:val="24"/>
        </w:rPr>
        <w:t>causal networks</w:t>
      </w:r>
      <w:r w:rsidR="00806555">
        <w:rPr>
          <w:sz w:val="24"/>
          <w:szCs w:val="24"/>
        </w:rPr>
        <w:t xml:space="preserve"> </w:t>
      </w:r>
      <w:r w:rsidR="000217D7">
        <w:rPr>
          <w:sz w:val="24"/>
          <w:szCs w:val="24"/>
        </w:rPr>
        <w:t>can be used in the future</w:t>
      </w:r>
      <w:r w:rsidR="00B118D7">
        <w:rPr>
          <w:sz w:val="24"/>
          <w:szCs w:val="24"/>
        </w:rPr>
        <w:t>.</w:t>
      </w:r>
    </w:p>
    <w:p w14:paraId="56A30776" w14:textId="0376CC8C" w:rsidR="00B118D7" w:rsidRDefault="001D5840" w:rsidP="002274AF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Industry noted the</w:t>
      </w:r>
      <w:r w:rsidR="00983C06">
        <w:rPr>
          <w:sz w:val="24"/>
          <w:szCs w:val="24"/>
        </w:rPr>
        <w:t xml:space="preserve"> work </w:t>
      </w:r>
      <w:r w:rsidR="008A6231">
        <w:rPr>
          <w:sz w:val="24"/>
          <w:szCs w:val="24"/>
        </w:rPr>
        <w:t xml:space="preserve">undertaken </w:t>
      </w:r>
      <w:r w:rsidR="00983C06">
        <w:rPr>
          <w:sz w:val="24"/>
          <w:szCs w:val="24"/>
        </w:rPr>
        <w:t>through the GBA Program to analyse hydraulic fracturing risks in</w:t>
      </w:r>
      <w:r w:rsidR="00075AB5">
        <w:rPr>
          <w:sz w:val="24"/>
          <w:szCs w:val="24"/>
        </w:rPr>
        <w:t xml:space="preserve"> the </w:t>
      </w:r>
      <w:r w:rsidR="000F182A">
        <w:rPr>
          <w:sz w:val="24"/>
          <w:szCs w:val="24"/>
        </w:rPr>
        <w:t>Isa</w:t>
      </w:r>
      <w:r w:rsidR="00075AB5">
        <w:rPr>
          <w:sz w:val="24"/>
          <w:szCs w:val="24"/>
        </w:rPr>
        <w:t xml:space="preserve"> GBA region</w:t>
      </w:r>
      <w:r w:rsidR="00983C06">
        <w:rPr>
          <w:sz w:val="24"/>
          <w:szCs w:val="24"/>
        </w:rPr>
        <w:t>. The GBA Program found</w:t>
      </w:r>
      <w:r w:rsidR="00DC2376">
        <w:rPr>
          <w:sz w:val="24"/>
          <w:szCs w:val="24"/>
        </w:rPr>
        <w:t xml:space="preserve"> there was</w:t>
      </w:r>
      <w:r w:rsidR="00983C06">
        <w:rPr>
          <w:sz w:val="24"/>
          <w:szCs w:val="24"/>
        </w:rPr>
        <w:t xml:space="preserve"> a</w:t>
      </w:r>
      <w:r w:rsidR="00075AB5">
        <w:rPr>
          <w:sz w:val="24"/>
          <w:szCs w:val="24"/>
        </w:rPr>
        <w:t xml:space="preserve"> low likelihood of well integrity failure</w:t>
      </w:r>
      <w:r w:rsidR="00DC2376">
        <w:rPr>
          <w:sz w:val="24"/>
          <w:szCs w:val="24"/>
        </w:rPr>
        <w:t xml:space="preserve"> and hydraulic fracturing impact. While these findings are supported by scientific studies, the GBA Program recognises the </w:t>
      </w:r>
      <w:r w:rsidR="00DC2376">
        <w:rPr>
          <w:sz w:val="24"/>
          <w:szCs w:val="24"/>
        </w:rPr>
        <w:lastRenderedPageBreak/>
        <w:t xml:space="preserve">community concern around these activities. These concerns </w:t>
      </w:r>
      <w:r w:rsidR="005C3723">
        <w:rPr>
          <w:sz w:val="24"/>
          <w:szCs w:val="24"/>
        </w:rPr>
        <w:t xml:space="preserve">were also recognised by industry representatives in attendance. </w:t>
      </w:r>
    </w:p>
    <w:p w14:paraId="65EA4C3F" w14:textId="7B905994" w:rsidR="000217D7" w:rsidRDefault="00244B18" w:rsidP="001B7F1E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Local councils queried what </w:t>
      </w:r>
      <w:r w:rsidR="00F50BC3">
        <w:rPr>
          <w:sz w:val="24"/>
          <w:szCs w:val="24"/>
        </w:rPr>
        <w:t>a ‘</w:t>
      </w:r>
      <w:r w:rsidR="00B569C1">
        <w:rPr>
          <w:sz w:val="24"/>
          <w:szCs w:val="24"/>
        </w:rPr>
        <w:t xml:space="preserve">strategic </w:t>
      </w:r>
      <w:r>
        <w:rPr>
          <w:sz w:val="24"/>
          <w:szCs w:val="24"/>
        </w:rPr>
        <w:t>environmental area designated precinct</w:t>
      </w:r>
      <w:r w:rsidR="00F50BC3">
        <w:rPr>
          <w:sz w:val="24"/>
          <w:szCs w:val="24"/>
        </w:rPr>
        <w:t>’ is and whether it is</w:t>
      </w:r>
      <w:r w:rsidR="00E47EED">
        <w:rPr>
          <w:sz w:val="24"/>
          <w:szCs w:val="24"/>
        </w:rPr>
        <w:t xml:space="preserve"> </w:t>
      </w:r>
      <w:r w:rsidR="00F50BC3">
        <w:rPr>
          <w:sz w:val="24"/>
          <w:szCs w:val="24"/>
        </w:rPr>
        <w:t xml:space="preserve">supported by </w:t>
      </w:r>
      <w:r w:rsidR="00E47EED">
        <w:rPr>
          <w:sz w:val="24"/>
          <w:szCs w:val="24"/>
        </w:rPr>
        <w:t>legislation. Q</w:t>
      </w:r>
      <w:r w:rsidR="00F50BC3">
        <w:rPr>
          <w:sz w:val="24"/>
          <w:szCs w:val="24"/>
        </w:rPr>
        <w:t>ueensland</w:t>
      </w:r>
      <w:r w:rsidR="00E47EED">
        <w:rPr>
          <w:sz w:val="24"/>
          <w:szCs w:val="24"/>
        </w:rPr>
        <w:t xml:space="preserve"> Government </w:t>
      </w:r>
      <w:r w:rsidR="00F50BC3">
        <w:rPr>
          <w:sz w:val="24"/>
          <w:szCs w:val="24"/>
        </w:rPr>
        <w:t xml:space="preserve">officials </w:t>
      </w:r>
      <w:r w:rsidR="00CA08AD">
        <w:rPr>
          <w:sz w:val="24"/>
          <w:szCs w:val="24"/>
        </w:rPr>
        <w:t xml:space="preserve">informed the panel that </w:t>
      </w:r>
      <w:r w:rsidR="00E47EED">
        <w:rPr>
          <w:sz w:val="24"/>
          <w:szCs w:val="24"/>
        </w:rPr>
        <w:t>it is a</w:t>
      </w:r>
      <w:r w:rsidR="00F50BC3">
        <w:rPr>
          <w:sz w:val="24"/>
          <w:szCs w:val="24"/>
        </w:rPr>
        <w:t xml:space="preserve"> type of</w:t>
      </w:r>
      <w:r w:rsidR="00E47EED">
        <w:rPr>
          <w:sz w:val="24"/>
          <w:szCs w:val="24"/>
        </w:rPr>
        <w:t xml:space="preserve"> </w:t>
      </w:r>
      <w:r w:rsidR="00CA08AD">
        <w:rPr>
          <w:sz w:val="24"/>
          <w:szCs w:val="24"/>
        </w:rPr>
        <w:t xml:space="preserve">environmental </w:t>
      </w:r>
      <w:r w:rsidR="00E47EED">
        <w:rPr>
          <w:sz w:val="24"/>
          <w:szCs w:val="24"/>
        </w:rPr>
        <w:t xml:space="preserve">management </w:t>
      </w:r>
      <w:r w:rsidR="00CA08AD">
        <w:rPr>
          <w:sz w:val="24"/>
          <w:szCs w:val="24"/>
        </w:rPr>
        <w:t xml:space="preserve">zone </w:t>
      </w:r>
      <w:r w:rsidR="00E47EED">
        <w:rPr>
          <w:sz w:val="24"/>
          <w:szCs w:val="24"/>
        </w:rPr>
        <w:t>previously</w:t>
      </w:r>
      <w:r w:rsidR="00F50BC3">
        <w:rPr>
          <w:sz w:val="24"/>
          <w:szCs w:val="24"/>
        </w:rPr>
        <w:t xml:space="preserve"> identified </w:t>
      </w:r>
      <w:r w:rsidR="00E47EED">
        <w:rPr>
          <w:sz w:val="24"/>
          <w:szCs w:val="24"/>
        </w:rPr>
        <w:t xml:space="preserve">under the </w:t>
      </w:r>
      <w:r w:rsidR="00F50BC3">
        <w:rPr>
          <w:sz w:val="24"/>
          <w:szCs w:val="24"/>
        </w:rPr>
        <w:t xml:space="preserve">Queensland </w:t>
      </w:r>
      <w:r w:rsidR="00E47EED">
        <w:rPr>
          <w:sz w:val="24"/>
          <w:szCs w:val="24"/>
        </w:rPr>
        <w:t>W</w:t>
      </w:r>
      <w:r w:rsidR="00B569C1">
        <w:rPr>
          <w:sz w:val="24"/>
          <w:szCs w:val="24"/>
        </w:rPr>
        <w:t>ild River</w:t>
      </w:r>
      <w:r w:rsidR="00F90D2B">
        <w:rPr>
          <w:sz w:val="24"/>
          <w:szCs w:val="24"/>
        </w:rPr>
        <w:t>s</w:t>
      </w:r>
      <w:r w:rsidR="00B569C1">
        <w:rPr>
          <w:sz w:val="24"/>
          <w:szCs w:val="24"/>
        </w:rPr>
        <w:t xml:space="preserve"> Legislation</w:t>
      </w:r>
      <w:r w:rsidR="00A2731E">
        <w:rPr>
          <w:sz w:val="24"/>
          <w:szCs w:val="24"/>
        </w:rPr>
        <w:t>.</w:t>
      </w:r>
      <w:r w:rsidR="00EE7410">
        <w:rPr>
          <w:sz w:val="24"/>
          <w:szCs w:val="24"/>
        </w:rPr>
        <w:t xml:space="preserve"> </w:t>
      </w:r>
    </w:p>
    <w:p w14:paraId="07DF7754" w14:textId="70978E50" w:rsidR="00685F81" w:rsidRDefault="00685F81" w:rsidP="001B7F1E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C3723">
        <w:rPr>
          <w:sz w:val="24"/>
          <w:szCs w:val="24"/>
        </w:rPr>
        <w:t xml:space="preserve">GBA </w:t>
      </w:r>
      <w:r>
        <w:rPr>
          <w:sz w:val="24"/>
          <w:szCs w:val="24"/>
        </w:rPr>
        <w:t>Program highlighted the</w:t>
      </w:r>
      <w:r w:rsidR="0057784F">
        <w:rPr>
          <w:sz w:val="24"/>
          <w:szCs w:val="24"/>
        </w:rPr>
        <w:t xml:space="preserve"> importance of the entire region</w:t>
      </w:r>
      <w:r w:rsidR="002D3B5D">
        <w:rPr>
          <w:sz w:val="24"/>
          <w:szCs w:val="24"/>
        </w:rPr>
        <w:t xml:space="preserve"> for traditional custodians</w:t>
      </w:r>
      <w:r w:rsidR="00A15E54">
        <w:rPr>
          <w:sz w:val="24"/>
          <w:szCs w:val="24"/>
        </w:rPr>
        <w:t xml:space="preserve">. </w:t>
      </w:r>
    </w:p>
    <w:p w14:paraId="15414934" w14:textId="79318D0A" w:rsidR="00A15E54" w:rsidRDefault="009B2589" w:rsidP="001B7F1E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GBA Program</w:t>
      </w:r>
      <w:r w:rsidR="00A15E54">
        <w:rPr>
          <w:sz w:val="24"/>
          <w:szCs w:val="24"/>
        </w:rPr>
        <w:t xml:space="preserve"> thanked the </w:t>
      </w:r>
      <w:r w:rsidR="005C3723">
        <w:rPr>
          <w:sz w:val="24"/>
          <w:szCs w:val="24"/>
        </w:rPr>
        <w:t xml:space="preserve">Carpentaria </w:t>
      </w:r>
      <w:r w:rsidR="00685F81">
        <w:rPr>
          <w:sz w:val="24"/>
          <w:szCs w:val="24"/>
        </w:rPr>
        <w:t>L</w:t>
      </w:r>
      <w:r w:rsidR="00A15E54">
        <w:rPr>
          <w:sz w:val="24"/>
          <w:szCs w:val="24"/>
        </w:rPr>
        <w:t xml:space="preserve">and </w:t>
      </w:r>
      <w:r w:rsidR="00685F81">
        <w:rPr>
          <w:sz w:val="24"/>
          <w:szCs w:val="24"/>
        </w:rPr>
        <w:t>C</w:t>
      </w:r>
      <w:r w:rsidR="00A15E54">
        <w:rPr>
          <w:sz w:val="24"/>
          <w:szCs w:val="24"/>
        </w:rPr>
        <w:t>ouncil</w:t>
      </w:r>
      <w:r w:rsidR="005C3723">
        <w:rPr>
          <w:sz w:val="24"/>
          <w:szCs w:val="24"/>
        </w:rPr>
        <w:t xml:space="preserve"> Aboriginal Corporation</w:t>
      </w:r>
      <w:r w:rsidR="00A15E54">
        <w:rPr>
          <w:sz w:val="24"/>
          <w:szCs w:val="24"/>
        </w:rPr>
        <w:t xml:space="preserve"> for providing a list of culturally significant flora and fauna following the last user panel.</w:t>
      </w:r>
      <w:r w:rsidR="001D5840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1D5840">
        <w:rPr>
          <w:sz w:val="24"/>
          <w:szCs w:val="24"/>
        </w:rPr>
        <w:t xml:space="preserve"> GBA</w:t>
      </w:r>
      <w:r>
        <w:rPr>
          <w:sz w:val="24"/>
          <w:szCs w:val="24"/>
        </w:rPr>
        <w:t xml:space="preserve"> Program noted it was unfortunate traditional owner groups were unable to attend the third meeting.</w:t>
      </w:r>
    </w:p>
    <w:p w14:paraId="2AFC8242" w14:textId="564C57DB" w:rsidR="00701074" w:rsidRDefault="00A15E54" w:rsidP="001B7F1E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4604A">
        <w:rPr>
          <w:sz w:val="24"/>
          <w:szCs w:val="24"/>
        </w:rPr>
        <w:t xml:space="preserve">GBA </w:t>
      </w:r>
      <w:r>
        <w:rPr>
          <w:sz w:val="24"/>
          <w:szCs w:val="24"/>
        </w:rPr>
        <w:t xml:space="preserve">Program </w:t>
      </w:r>
      <w:r w:rsidR="00100D9F">
        <w:rPr>
          <w:sz w:val="24"/>
          <w:szCs w:val="24"/>
        </w:rPr>
        <w:t xml:space="preserve">highlighted </w:t>
      </w:r>
      <w:r w:rsidR="00D32DC3">
        <w:rPr>
          <w:sz w:val="24"/>
          <w:szCs w:val="24"/>
        </w:rPr>
        <w:t>how</w:t>
      </w:r>
      <w:r w:rsidR="00100D9F">
        <w:rPr>
          <w:sz w:val="24"/>
          <w:szCs w:val="24"/>
        </w:rPr>
        <w:t xml:space="preserve"> the landscape </w:t>
      </w:r>
      <w:r w:rsidR="00D32DC3">
        <w:rPr>
          <w:sz w:val="24"/>
          <w:szCs w:val="24"/>
        </w:rPr>
        <w:t>scale</w:t>
      </w:r>
      <w:r w:rsidR="00100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risk </w:t>
      </w:r>
      <w:r w:rsidR="00100D9F">
        <w:rPr>
          <w:sz w:val="24"/>
          <w:szCs w:val="24"/>
        </w:rPr>
        <w:t>assessment applied in Stage 3</w:t>
      </w:r>
      <w:r w:rsidR="00D32D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other GBA regions </w:t>
      </w:r>
      <w:r w:rsidR="00D32DC3">
        <w:rPr>
          <w:sz w:val="24"/>
          <w:szCs w:val="24"/>
        </w:rPr>
        <w:t xml:space="preserve">can </w:t>
      </w:r>
      <w:r>
        <w:rPr>
          <w:sz w:val="24"/>
          <w:szCs w:val="24"/>
        </w:rPr>
        <w:t xml:space="preserve">serve as a template for any future assessment in the Isa </w:t>
      </w:r>
      <w:r w:rsidR="005C3723">
        <w:rPr>
          <w:sz w:val="24"/>
          <w:szCs w:val="24"/>
        </w:rPr>
        <w:t xml:space="preserve">GBA </w:t>
      </w:r>
      <w:r>
        <w:rPr>
          <w:sz w:val="24"/>
          <w:szCs w:val="24"/>
        </w:rPr>
        <w:t>region.</w:t>
      </w:r>
      <w:r w:rsidR="001B7F1E" w:rsidRPr="001B7F1E">
        <w:rPr>
          <w:sz w:val="24"/>
          <w:szCs w:val="24"/>
        </w:rPr>
        <w:t xml:space="preserve"> </w:t>
      </w:r>
    </w:p>
    <w:p w14:paraId="30F11959" w14:textId="7F69F7BF" w:rsidR="00A45A05" w:rsidRDefault="00A45A05" w:rsidP="00A45A05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Santos will continue stakeholder engagement to prepare for a targeted 2022-23 exploration campaign for up to two wells in Queensland and Northern Territory. This will involve activities such as </w:t>
      </w:r>
      <w:r w:rsidR="009B2589">
        <w:rPr>
          <w:sz w:val="24"/>
          <w:szCs w:val="24"/>
        </w:rPr>
        <w:t>g</w:t>
      </w:r>
      <w:r>
        <w:rPr>
          <w:sz w:val="24"/>
          <w:szCs w:val="24"/>
        </w:rPr>
        <w:t xml:space="preserve">eophysical surveying, </w:t>
      </w:r>
      <w:r w:rsidR="009B2589">
        <w:rPr>
          <w:sz w:val="24"/>
          <w:szCs w:val="24"/>
        </w:rPr>
        <w:t>w</w:t>
      </w:r>
      <w:r>
        <w:rPr>
          <w:sz w:val="24"/>
          <w:szCs w:val="24"/>
        </w:rPr>
        <w:t xml:space="preserve">ater bore drilling and </w:t>
      </w:r>
      <w:r w:rsidR="009B2589">
        <w:rPr>
          <w:sz w:val="24"/>
          <w:szCs w:val="24"/>
        </w:rPr>
        <w:t>c</w:t>
      </w:r>
      <w:r>
        <w:rPr>
          <w:sz w:val="24"/>
          <w:szCs w:val="24"/>
        </w:rPr>
        <w:t>ore hole drilling.</w:t>
      </w:r>
    </w:p>
    <w:p w14:paraId="7EF5D830" w14:textId="3C751637" w:rsidR="000217D7" w:rsidRPr="00701074" w:rsidRDefault="001D5840" w:rsidP="00701074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Local </w:t>
      </w:r>
      <w:r w:rsidR="003C6B47">
        <w:rPr>
          <w:sz w:val="24"/>
          <w:szCs w:val="24"/>
        </w:rPr>
        <w:t xml:space="preserve">councils </w:t>
      </w:r>
      <w:r>
        <w:rPr>
          <w:sz w:val="24"/>
          <w:szCs w:val="24"/>
        </w:rPr>
        <w:t>highlighted their desire to</w:t>
      </w:r>
      <w:r w:rsidR="000217D7">
        <w:rPr>
          <w:sz w:val="24"/>
          <w:szCs w:val="24"/>
        </w:rPr>
        <w:t xml:space="preserve"> see industry coming into the region </w:t>
      </w:r>
      <w:r w:rsidR="005C3723">
        <w:rPr>
          <w:sz w:val="24"/>
          <w:szCs w:val="24"/>
        </w:rPr>
        <w:t xml:space="preserve">but noted the need for genuine engagement and opportunities for the region. Councils </w:t>
      </w:r>
      <w:r w:rsidR="000217D7">
        <w:rPr>
          <w:sz w:val="24"/>
          <w:szCs w:val="24"/>
        </w:rPr>
        <w:t>look for</w:t>
      </w:r>
      <w:r>
        <w:rPr>
          <w:sz w:val="24"/>
          <w:szCs w:val="24"/>
        </w:rPr>
        <w:t>ward to</w:t>
      </w:r>
      <w:r w:rsidR="000217D7">
        <w:rPr>
          <w:sz w:val="24"/>
          <w:szCs w:val="24"/>
        </w:rPr>
        <w:t xml:space="preserve"> </w:t>
      </w:r>
      <w:r w:rsidR="005C3723">
        <w:rPr>
          <w:sz w:val="24"/>
          <w:szCs w:val="24"/>
        </w:rPr>
        <w:t>working with industry to</w:t>
      </w:r>
      <w:r w:rsidR="000217D7">
        <w:rPr>
          <w:sz w:val="24"/>
          <w:szCs w:val="24"/>
        </w:rPr>
        <w:t xml:space="preserve"> support </w:t>
      </w:r>
      <w:r>
        <w:rPr>
          <w:sz w:val="24"/>
          <w:szCs w:val="24"/>
        </w:rPr>
        <w:t xml:space="preserve">regional </w:t>
      </w:r>
      <w:r w:rsidR="000217D7">
        <w:rPr>
          <w:sz w:val="24"/>
          <w:szCs w:val="24"/>
        </w:rPr>
        <w:t>communities.</w:t>
      </w:r>
    </w:p>
    <w:p w14:paraId="4691C352" w14:textId="3AAB14D8" w:rsidR="00D24760" w:rsidRPr="001B7F1E" w:rsidRDefault="00D24760" w:rsidP="001B7F1E">
      <w:pPr>
        <w:spacing w:after="200" w:line="276" w:lineRule="auto"/>
        <w:ind w:left="405"/>
        <w:rPr>
          <w:sz w:val="24"/>
          <w:szCs w:val="24"/>
        </w:rPr>
      </w:pPr>
    </w:p>
    <w:sectPr w:rsidR="00D24760" w:rsidRPr="001B7F1E" w:rsidSect="00B549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770F" w14:textId="77777777" w:rsidR="00124ADF" w:rsidRDefault="00124ADF" w:rsidP="00797E8F">
      <w:pPr>
        <w:spacing w:after="0" w:line="240" w:lineRule="auto"/>
      </w:pPr>
      <w:r>
        <w:separator/>
      </w:r>
    </w:p>
  </w:endnote>
  <w:endnote w:type="continuationSeparator" w:id="0">
    <w:p w14:paraId="41EC6A6E" w14:textId="77777777" w:rsidR="00124ADF" w:rsidRDefault="00124ADF" w:rsidP="0079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07781" w14:textId="77777777" w:rsidR="002F3F3A" w:rsidRDefault="002F3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D8FAD" w14:textId="77777777" w:rsidR="002F3F3A" w:rsidRDefault="002F3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C95E" w14:textId="77777777" w:rsidR="002F3F3A" w:rsidRDefault="002F3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78951" w14:textId="77777777" w:rsidR="00124ADF" w:rsidRDefault="00124ADF" w:rsidP="00797E8F">
      <w:pPr>
        <w:spacing w:after="0" w:line="240" w:lineRule="auto"/>
      </w:pPr>
      <w:r>
        <w:separator/>
      </w:r>
    </w:p>
  </w:footnote>
  <w:footnote w:type="continuationSeparator" w:id="0">
    <w:p w14:paraId="373F051D" w14:textId="77777777" w:rsidR="00124ADF" w:rsidRDefault="00124ADF" w:rsidP="0079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A112" w14:textId="0897EB72" w:rsidR="002F3F3A" w:rsidRDefault="002F3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4E54" w14:textId="473038D3" w:rsidR="00AF5D0D" w:rsidRDefault="00AF5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DCBA" w14:textId="4E86131C" w:rsidR="002F3F3A" w:rsidRDefault="002F3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6E5F"/>
    <w:multiLevelType w:val="hybridMultilevel"/>
    <w:tmpl w:val="27A8C8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8F"/>
    <w:rsid w:val="00007A3E"/>
    <w:rsid w:val="00007B7D"/>
    <w:rsid w:val="000217D7"/>
    <w:rsid w:val="00025D99"/>
    <w:rsid w:val="000401BC"/>
    <w:rsid w:val="000540EB"/>
    <w:rsid w:val="00075AB5"/>
    <w:rsid w:val="000A78D5"/>
    <w:rsid w:val="000F182A"/>
    <w:rsid w:val="00100D9F"/>
    <w:rsid w:val="00101B94"/>
    <w:rsid w:val="00104CF6"/>
    <w:rsid w:val="00116553"/>
    <w:rsid w:val="00124ADF"/>
    <w:rsid w:val="00160382"/>
    <w:rsid w:val="00182294"/>
    <w:rsid w:val="001A4B13"/>
    <w:rsid w:val="001A4B75"/>
    <w:rsid w:val="001B7C62"/>
    <w:rsid w:val="001B7F1E"/>
    <w:rsid w:val="001C209F"/>
    <w:rsid w:val="001C64FB"/>
    <w:rsid w:val="001D5840"/>
    <w:rsid w:val="001E3905"/>
    <w:rsid w:val="001E6FB8"/>
    <w:rsid w:val="001F41D8"/>
    <w:rsid w:val="00215ACE"/>
    <w:rsid w:val="002274AF"/>
    <w:rsid w:val="00233842"/>
    <w:rsid w:val="00244B18"/>
    <w:rsid w:val="0024604A"/>
    <w:rsid w:val="00251DD2"/>
    <w:rsid w:val="002746C7"/>
    <w:rsid w:val="002754B3"/>
    <w:rsid w:val="002A219D"/>
    <w:rsid w:val="002D3B5D"/>
    <w:rsid w:val="002F2A40"/>
    <w:rsid w:val="002F3F3A"/>
    <w:rsid w:val="00312C84"/>
    <w:rsid w:val="00332DC3"/>
    <w:rsid w:val="00333DC8"/>
    <w:rsid w:val="00365642"/>
    <w:rsid w:val="003819C1"/>
    <w:rsid w:val="003868F1"/>
    <w:rsid w:val="00392167"/>
    <w:rsid w:val="00392528"/>
    <w:rsid w:val="003A63C6"/>
    <w:rsid w:val="003B1AB2"/>
    <w:rsid w:val="003C6B47"/>
    <w:rsid w:val="003D79BF"/>
    <w:rsid w:val="003D7C9F"/>
    <w:rsid w:val="003E5092"/>
    <w:rsid w:val="003E7E90"/>
    <w:rsid w:val="004019C4"/>
    <w:rsid w:val="004238D5"/>
    <w:rsid w:val="00427803"/>
    <w:rsid w:val="00447F0C"/>
    <w:rsid w:val="00457755"/>
    <w:rsid w:val="0047188F"/>
    <w:rsid w:val="0047223E"/>
    <w:rsid w:val="004741B3"/>
    <w:rsid w:val="00481304"/>
    <w:rsid w:val="00485879"/>
    <w:rsid w:val="00487811"/>
    <w:rsid w:val="00496FA3"/>
    <w:rsid w:val="004C3312"/>
    <w:rsid w:val="004D47EE"/>
    <w:rsid w:val="004D7BF0"/>
    <w:rsid w:val="004F714A"/>
    <w:rsid w:val="0050653B"/>
    <w:rsid w:val="005200A1"/>
    <w:rsid w:val="005268AB"/>
    <w:rsid w:val="00527C41"/>
    <w:rsid w:val="00553E23"/>
    <w:rsid w:val="00556F6C"/>
    <w:rsid w:val="005618E6"/>
    <w:rsid w:val="00561ABE"/>
    <w:rsid w:val="00561C71"/>
    <w:rsid w:val="00565EB9"/>
    <w:rsid w:val="0056788C"/>
    <w:rsid w:val="0057784F"/>
    <w:rsid w:val="00595A24"/>
    <w:rsid w:val="005A3278"/>
    <w:rsid w:val="005C3723"/>
    <w:rsid w:val="005C6425"/>
    <w:rsid w:val="005D17C7"/>
    <w:rsid w:val="005D2892"/>
    <w:rsid w:val="005E1761"/>
    <w:rsid w:val="005E7550"/>
    <w:rsid w:val="005F28E2"/>
    <w:rsid w:val="0063711C"/>
    <w:rsid w:val="0064474D"/>
    <w:rsid w:val="00685F81"/>
    <w:rsid w:val="006A5578"/>
    <w:rsid w:val="006B3788"/>
    <w:rsid w:val="006C0A57"/>
    <w:rsid w:val="006C4684"/>
    <w:rsid w:val="006C749E"/>
    <w:rsid w:val="006D23C0"/>
    <w:rsid w:val="00701074"/>
    <w:rsid w:val="00745EC3"/>
    <w:rsid w:val="00782062"/>
    <w:rsid w:val="00797E8F"/>
    <w:rsid w:val="007E153C"/>
    <w:rsid w:val="007E31CD"/>
    <w:rsid w:val="00801173"/>
    <w:rsid w:val="00802032"/>
    <w:rsid w:val="00806555"/>
    <w:rsid w:val="00824497"/>
    <w:rsid w:val="008327EA"/>
    <w:rsid w:val="008516D7"/>
    <w:rsid w:val="00863278"/>
    <w:rsid w:val="00866B97"/>
    <w:rsid w:val="008779B5"/>
    <w:rsid w:val="008A6231"/>
    <w:rsid w:val="008B2227"/>
    <w:rsid w:val="008C07F7"/>
    <w:rsid w:val="00927FF7"/>
    <w:rsid w:val="00930A17"/>
    <w:rsid w:val="00936947"/>
    <w:rsid w:val="00951ED3"/>
    <w:rsid w:val="0096312B"/>
    <w:rsid w:val="00965C7A"/>
    <w:rsid w:val="0098293B"/>
    <w:rsid w:val="00982DCB"/>
    <w:rsid w:val="00983C06"/>
    <w:rsid w:val="009B07C1"/>
    <w:rsid w:val="009B2589"/>
    <w:rsid w:val="009E687E"/>
    <w:rsid w:val="009F7453"/>
    <w:rsid w:val="00A15DCD"/>
    <w:rsid w:val="00A15E54"/>
    <w:rsid w:val="00A17B03"/>
    <w:rsid w:val="00A2731E"/>
    <w:rsid w:val="00A334F0"/>
    <w:rsid w:val="00A33E86"/>
    <w:rsid w:val="00A45A05"/>
    <w:rsid w:val="00A55668"/>
    <w:rsid w:val="00A60A41"/>
    <w:rsid w:val="00A800C3"/>
    <w:rsid w:val="00A87B45"/>
    <w:rsid w:val="00AC5761"/>
    <w:rsid w:val="00AE15A2"/>
    <w:rsid w:val="00AF3DA1"/>
    <w:rsid w:val="00AF4AA4"/>
    <w:rsid w:val="00AF5D0D"/>
    <w:rsid w:val="00B00551"/>
    <w:rsid w:val="00B118D7"/>
    <w:rsid w:val="00B4508A"/>
    <w:rsid w:val="00B5498F"/>
    <w:rsid w:val="00B569C1"/>
    <w:rsid w:val="00B627AC"/>
    <w:rsid w:val="00B81AE0"/>
    <w:rsid w:val="00B941CF"/>
    <w:rsid w:val="00B9689A"/>
    <w:rsid w:val="00BB69F9"/>
    <w:rsid w:val="00BC61D6"/>
    <w:rsid w:val="00BE5B43"/>
    <w:rsid w:val="00C01C6B"/>
    <w:rsid w:val="00C04A44"/>
    <w:rsid w:val="00C06259"/>
    <w:rsid w:val="00C13ED2"/>
    <w:rsid w:val="00C15BD0"/>
    <w:rsid w:val="00C20AB6"/>
    <w:rsid w:val="00C27590"/>
    <w:rsid w:val="00C315B4"/>
    <w:rsid w:val="00C82C8D"/>
    <w:rsid w:val="00C86484"/>
    <w:rsid w:val="00C9781D"/>
    <w:rsid w:val="00CA08AD"/>
    <w:rsid w:val="00CB10CD"/>
    <w:rsid w:val="00CB1B55"/>
    <w:rsid w:val="00CD08EC"/>
    <w:rsid w:val="00CD584E"/>
    <w:rsid w:val="00CD5B72"/>
    <w:rsid w:val="00CE4BFB"/>
    <w:rsid w:val="00CF6C1B"/>
    <w:rsid w:val="00CF6D18"/>
    <w:rsid w:val="00D10D44"/>
    <w:rsid w:val="00D11EC4"/>
    <w:rsid w:val="00D24760"/>
    <w:rsid w:val="00D32DC3"/>
    <w:rsid w:val="00D34991"/>
    <w:rsid w:val="00D5308B"/>
    <w:rsid w:val="00D63055"/>
    <w:rsid w:val="00D70110"/>
    <w:rsid w:val="00D7442B"/>
    <w:rsid w:val="00D904DB"/>
    <w:rsid w:val="00D96E9B"/>
    <w:rsid w:val="00DC0B75"/>
    <w:rsid w:val="00DC2376"/>
    <w:rsid w:val="00E00266"/>
    <w:rsid w:val="00E06490"/>
    <w:rsid w:val="00E47EED"/>
    <w:rsid w:val="00E54DB5"/>
    <w:rsid w:val="00E779F6"/>
    <w:rsid w:val="00E932B5"/>
    <w:rsid w:val="00E93730"/>
    <w:rsid w:val="00E93D43"/>
    <w:rsid w:val="00EA444C"/>
    <w:rsid w:val="00EA7B13"/>
    <w:rsid w:val="00EB4F63"/>
    <w:rsid w:val="00EE08DE"/>
    <w:rsid w:val="00EE7410"/>
    <w:rsid w:val="00EF6CAE"/>
    <w:rsid w:val="00F02DB5"/>
    <w:rsid w:val="00F1113C"/>
    <w:rsid w:val="00F24181"/>
    <w:rsid w:val="00F32029"/>
    <w:rsid w:val="00F50A30"/>
    <w:rsid w:val="00F50BC3"/>
    <w:rsid w:val="00F602E5"/>
    <w:rsid w:val="00F7299B"/>
    <w:rsid w:val="00F821EA"/>
    <w:rsid w:val="00F86075"/>
    <w:rsid w:val="00F87BD3"/>
    <w:rsid w:val="00F90D2B"/>
    <w:rsid w:val="00FA4C81"/>
    <w:rsid w:val="00FB6E47"/>
    <w:rsid w:val="00FC736A"/>
    <w:rsid w:val="00FC7582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40934D4"/>
  <w15:chartTrackingRefBased/>
  <w15:docId w15:val="{C584A3BC-8DAB-4A39-B37D-C458793C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8F"/>
  </w:style>
  <w:style w:type="paragraph" w:styleId="Footer">
    <w:name w:val="footer"/>
    <w:basedOn w:val="Normal"/>
    <w:link w:val="Foot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8F"/>
  </w:style>
  <w:style w:type="paragraph" w:styleId="ListParagraph">
    <w:name w:val="List Paragraph"/>
    <w:basedOn w:val="Normal"/>
    <w:uiPriority w:val="34"/>
    <w:qFormat/>
    <w:rsid w:val="00797E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74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F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C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F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ioregionalassessments.gov.au/assessments/geological-and-bioregional-assessment-program/isa-superbasin/isa-gba-region-stage-two-repor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A95E9B467DDF844A9F2F37CC67887F8F" ma:contentTypeVersion="8" ma:contentTypeDescription="SPIRE Document" ma:contentTypeScope="" ma:versionID="2e3bb719e90ce3414fff05658f664a1c">
  <xsd:schema xmlns:xsd="http://www.w3.org/2001/XMLSchema" xmlns:xs="http://www.w3.org/2001/XMLSchema" xmlns:p="http://schemas.microsoft.com/office/2006/metadata/properties" xmlns:ns2="aa3e7952-617a-4d1d-acc5-2dff72d3e0ca" xmlns:ns3="http://schemas.microsoft.com/sharepoint/v4" targetNamespace="http://schemas.microsoft.com/office/2006/metadata/properties" ma:root="true" ma:fieldsID="20cb7968d386cb31a2c66f5e30f8b2a0" ns2:_="" ns3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Program Admin</Function>
    <IconOverlay xmlns="http://schemas.microsoft.com/sharepoint/v4" xsi:nil="true"/>
    <Approval xmlns="aa3e7952-617a-4d1d-acc5-2dff72d3e0ca" xsi:nil="true"/>
    <RecordNumber xmlns="aa3e7952-617a-4d1d-acc5-2dff72d3e0ca">003494710</RecordNumb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1BE26-7A10-40A8-83A3-FEC69E7C8C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DE3171-9C54-4BE2-878B-63458E160FD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D7E2621-08A8-4B1D-9581-DBAEF210D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8FCE43-408A-4C8D-8AF5-548110B2AC8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B08EDB-3B5E-4E5F-BFD2-3803A5CE2E0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a3e7952-617a-4d1d-acc5-2dff72d3e0ca"/>
    <ds:schemaRef ds:uri="http://schemas.microsoft.com/sharepoint/v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CD34E05-0914-4ABF-BBF9-8B850D8C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 - Communique 3 -13.08.2020</vt:lpstr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 - Communique 3 -13.08.2020</dc:title>
  <dc:subject/>
  <dc:creator>Alex Tomlinson</dc:creator>
  <cp:keywords/>
  <dc:description/>
  <cp:lastModifiedBy>Mitchell Baskys</cp:lastModifiedBy>
  <cp:revision>2</cp:revision>
  <cp:lastPrinted>2018-11-26T01:57:00Z</cp:lastPrinted>
  <dcterms:created xsi:type="dcterms:W3CDTF">2020-09-14T03:14:00Z</dcterms:created>
  <dcterms:modified xsi:type="dcterms:W3CDTF">2020-09-14T03:14:00Z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RecordPoint_RecordNumberSubmitted">
    <vt:lpwstr>003494710</vt:lpwstr>
  </property>
  <property fmtid="{D5CDD505-2E9C-101B-9397-08002B2CF9AE}" pid="4" name="RecordPoint_ActiveItemListId">
    <vt:lpwstr>{73c573e4-bf63-4daa-89f5-745b8bb524e2}</vt:lpwstr>
  </property>
  <property fmtid="{D5CDD505-2E9C-101B-9397-08002B2CF9AE}" pid="5" name="ContentTypeId">
    <vt:lpwstr>0x0101004B053E8A7B22804ABD3AFA2474FA5D6800A95E9B467DDF844A9F2F37CC67887F8F</vt:lpwstr>
  </property>
  <property fmtid="{D5CDD505-2E9C-101B-9397-08002B2CF9AE}" pid="6" name="RecordPoint_ActiveItemUniqueId">
    <vt:lpwstr>{e1e770e4-ad63-4585-a6d1-52d61964ec42}</vt:lpwstr>
  </property>
  <property fmtid="{D5CDD505-2E9C-101B-9397-08002B2CF9AE}" pid="7" name="RecordPoint_SubmissionCompleted">
    <vt:lpwstr>2020-09-11T07:37:14.6351033+10:00</vt:lpwstr>
  </property>
  <property fmtid="{D5CDD505-2E9C-101B-9397-08002B2CF9AE}" pid="8" name="RecordPoint_ActiveItemMoved">
    <vt:lpwstr/>
  </property>
  <property fmtid="{D5CDD505-2E9C-101B-9397-08002B2CF9AE}" pid="9" name="RecordPoint_RecordFormat">
    <vt:lpwstr/>
  </property>
  <property fmtid="{D5CDD505-2E9C-101B-9397-08002B2CF9AE}" pid="10" name="RecordPoint_ActiveItemWebId">
    <vt:lpwstr>{aa3e7952-617a-4d1d-acc5-2dff72d3e0ca}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{4b445ea7-761d-43d2-909a-116082cfbf41}</vt:lpwstr>
  </property>
</Properties>
</file>